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B5" w:rsidRPr="00591420" w:rsidRDefault="00D528BD" w:rsidP="00A72177">
      <w:pPr>
        <w:rPr>
          <w:rFonts w:ascii="MetaPlus" w:hAnsi="MetaPlus" w:cstheme="minorHAnsi"/>
          <w:sz w:val="22"/>
          <w:szCs w:val="22"/>
        </w:rPr>
      </w:pPr>
      <w:r>
        <w:rPr>
          <w:rFonts w:ascii="MetaPlus" w:hAnsi="MetaPlus" w:cstheme="minorHAnsi"/>
          <w:sz w:val="22"/>
          <w:szCs w:val="22"/>
        </w:rPr>
        <w:t xml:space="preserve">                                                                                                                                                                                                                                                                                                                                                                                                                                                                                                                                                                                                                                                                                                                                                                                                                                                                                                                                                                                                                                                                </w:t>
      </w:r>
      <w:bookmarkStart w:id="0" w:name="_GoBack"/>
      <w:bookmarkEnd w:id="0"/>
      <w:r w:rsidR="00F75A87" w:rsidRPr="00591420">
        <w:rPr>
          <w:rFonts w:ascii="MetaPlus" w:hAnsi="MetaPlus" w:cstheme="minorHAnsi"/>
          <w:sz w:val="22"/>
          <w:szCs w:val="22"/>
        </w:rPr>
        <w:t>Three-year old Rob is a student a</w:t>
      </w:r>
      <w:r w:rsidR="00A72177" w:rsidRPr="00591420">
        <w:rPr>
          <w:rFonts w:ascii="MetaPlus" w:hAnsi="MetaPlus" w:cstheme="minorHAnsi"/>
          <w:sz w:val="22"/>
          <w:szCs w:val="22"/>
        </w:rPr>
        <w:t>t Compass Early Learning Center</w:t>
      </w:r>
      <w:r w:rsidR="00F75A87" w:rsidRPr="00591420">
        <w:rPr>
          <w:rFonts w:ascii="MetaPlus" w:hAnsi="MetaPlus" w:cstheme="minorHAnsi"/>
          <w:sz w:val="22"/>
          <w:szCs w:val="22"/>
        </w:rPr>
        <w:t xml:space="preserve"> who was recently taken in by his uncle after his mother’s sudden absence. Under this “kinship” placement, Rob is able to stay with his family during this difficult time, rather than be placed in the foster system. However,</w:t>
      </w:r>
      <w:r w:rsidR="00A72177" w:rsidRPr="00591420">
        <w:rPr>
          <w:rFonts w:ascii="MetaPlus" w:hAnsi="MetaPlus" w:cstheme="minorHAnsi"/>
          <w:sz w:val="22"/>
          <w:szCs w:val="22"/>
        </w:rPr>
        <w:t xml:space="preserve"> as</w:t>
      </w:r>
      <w:r w:rsidR="00F75A87" w:rsidRPr="00591420">
        <w:rPr>
          <w:rFonts w:ascii="MetaPlus" w:hAnsi="MetaPlus" w:cstheme="minorHAnsi"/>
          <w:sz w:val="22"/>
          <w:szCs w:val="22"/>
        </w:rPr>
        <w:t xml:space="preserve"> his uncle receives no foster subsidy and since he doesn’t yet have legal custody, he is ineligible for assistance </w:t>
      </w:r>
      <w:r w:rsidR="00A72177" w:rsidRPr="00591420">
        <w:rPr>
          <w:rFonts w:ascii="MetaPlus" w:hAnsi="MetaPlus" w:cstheme="minorHAnsi"/>
          <w:sz w:val="22"/>
          <w:szCs w:val="22"/>
        </w:rPr>
        <w:t>to help with the cost to care for Rob</w:t>
      </w:r>
      <w:r w:rsidR="00F75A87" w:rsidRPr="00591420">
        <w:rPr>
          <w:rFonts w:ascii="MetaPlus" w:hAnsi="MetaPlus" w:cstheme="minorHAnsi"/>
          <w:sz w:val="22"/>
          <w:szCs w:val="22"/>
        </w:rPr>
        <w:t xml:space="preserve">. At Compass, Rob is enrolled on our own </w:t>
      </w:r>
      <w:r w:rsidR="00A72177" w:rsidRPr="00591420">
        <w:rPr>
          <w:rFonts w:ascii="MetaPlus" w:hAnsi="MetaPlus" w:cstheme="minorHAnsi"/>
          <w:sz w:val="22"/>
          <w:szCs w:val="22"/>
        </w:rPr>
        <w:t xml:space="preserve">sliding </w:t>
      </w:r>
      <w:r w:rsidR="00F75A87" w:rsidRPr="00591420">
        <w:rPr>
          <w:rFonts w:ascii="MetaPlus" w:hAnsi="MetaPlus" w:cstheme="minorHAnsi"/>
          <w:sz w:val="22"/>
          <w:szCs w:val="22"/>
        </w:rPr>
        <w:t xml:space="preserve">scale, keeping </w:t>
      </w:r>
      <w:r w:rsidR="00A72177" w:rsidRPr="00591420">
        <w:rPr>
          <w:rFonts w:ascii="MetaPlus" w:hAnsi="MetaPlus" w:cstheme="minorHAnsi"/>
          <w:sz w:val="22"/>
          <w:szCs w:val="22"/>
        </w:rPr>
        <w:t>fees at just</w:t>
      </w:r>
      <w:r w:rsidR="00F75A87" w:rsidRPr="00591420">
        <w:rPr>
          <w:rFonts w:ascii="MetaPlus" w:hAnsi="MetaPlus" w:cstheme="minorHAnsi"/>
          <w:sz w:val="22"/>
          <w:szCs w:val="22"/>
        </w:rPr>
        <w:t xml:space="preserve"> $65 a week when the cost of care is $235</w:t>
      </w:r>
      <w:r w:rsidR="00A74986" w:rsidRPr="00591420">
        <w:rPr>
          <w:rFonts w:ascii="MetaPlus" w:hAnsi="MetaPlus" w:cstheme="minorHAnsi"/>
          <w:sz w:val="22"/>
          <w:szCs w:val="22"/>
        </w:rPr>
        <w:t xml:space="preserve">. </w:t>
      </w:r>
      <w:r w:rsidR="00F75A87" w:rsidRPr="00591420">
        <w:rPr>
          <w:rFonts w:ascii="MetaPlus" w:hAnsi="MetaPlus" w:cstheme="minorHAnsi"/>
          <w:sz w:val="22"/>
          <w:szCs w:val="22"/>
        </w:rPr>
        <w:t xml:space="preserve"> </w:t>
      </w:r>
    </w:p>
    <w:p w:rsidR="00A74986" w:rsidRPr="00591420" w:rsidRDefault="00A74986" w:rsidP="00A72177">
      <w:pPr>
        <w:rPr>
          <w:rFonts w:ascii="MetaPlus" w:hAnsi="MetaPlus" w:cstheme="minorHAnsi"/>
          <w:sz w:val="22"/>
          <w:szCs w:val="22"/>
        </w:rPr>
      </w:pPr>
    </w:p>
    <w:p w:rsidR="00A74986" w:rsidRPr="00591420" w:rsidRDefault="00A74986" w:rsidP="00A72177">
      <w:pPr>
        <w:rPr>
          <w:rFonts w:ascii="MetaPlus" w:hAnsi="MetaPlus" w:cstheme="minorHAnsi"/>
          <w:sz w:val="22"/>
          <w:szCs w:val="22"/>
        </w:rPr>
      </w:pPr>
      <w:r w:rsidRPr="00591420">
        <w:rPr>
          <w:rFonts w:ascii="MetaPlus" w:hAnsi="MetaPlus" w:cstheme="minorHAnsi"/>
          <w:sz w:val="22"/>
          <w:szCs w:val="22"/>
        </w:rPr>
        <w:t xml:space="preserve">My name </w:t>
      </w:r>
      <w:r w:rsidR="001E3605">
        <w:rPr>
          <w:rFonts w:ascii="MetaPlus" w:hAnsi="MetaPlus" w:cstheme="minorHAnsi"/>
          <w:sz w:val="22"/>
          <w:szCs w:val="22"/>
        </w:rPr>
        <w:t xml:space="preserve">is _____________________ (your </w:t>
      </w:r>
      <w:r w:rsidRPr="00591420">
        <w:rPr>
          <w:rFonts w:ascii="MetaPlus" w:hAnsi="MetaPlus" w:cstheme="minorHAnsi"/>
          <w:sz w:val="22"/>
          <w:szCs w:val="22"/>
        </w:rPr>
        <w:t xml:space="preserve">name) and I am </w:t>
      </w:r>
      <w:r w:rsidR="00A72177" w:rsidRPr="00591420">
        <w:rPr>
          <w:rFonts w:ascii="MetaPlus" w:hAnsi="MetaPlus" w:cstheme="minorHAnsi"/>
          <w:sz w:val="22"/>
          <w:szCs w:val="22"/>
        </w:rPr>
        <w:t xml:space="preserve">_________________( role) at </w:t>
      </w:r>
      <w:r w:rsidRPr="00591420">
        <w:rPr>
          <w:rFonts w:ascii="MetaPlus" w:hAnsi="MetaPlus" w:cstheme="minorHAnsi"/>
          <w:sz w:val="22"/>
          <w:szCs w:val="22"/>
        </w:rPr>
        <w:t xml:space="preserve">Monroe County United Ministries. MCUM serves </w:t>
      </w:r>
      <w:r w:rsidR="00237534" w:rsidRPr="00591420">
        <w:rPr>
          <w:rFonts w:ascii="MetaPlus" w:hAnsi="MetaPlus" w:cstheme="minorHAnsi"/>
          <w:sz w:val="22"/>
          <w:szCs w:val="22"/>
        </w:rPr>
        <w:t xml:space="preserve">Monroe County’s low-income population through two programs: the Compass Early Learning Center, which offers high quality childcare, and Self-Sufficiency Center, which offers basic needs assistance </w:t>
      </w:r>
      <w:r w:rsidR="00A72177" w:rsidRPr="00591420">
        <w:rPr>
          <w:rFonts w:ascii="MetaPlus" w:hAnsi="MetaPlus" w:cstheme="minorHAnsi"/>
          <w:sz w:val="22"/>
          <w:szCs w:val="22"/>
        </w:rPr>
        <w:t>and long-term asset building support</w:t>
      </w:r>
      <w:r w:rsidR="00237534" w:rsidRPr="00591420">
        <w:rPr>
          <w:rFonts w:ascii="MetaPlus" w:hAnsi="MetaPlus" w:cstheme="minorHAnsi"/>
          <w:sz w:val="22"/>
          <w:szCs w:val="22"/>
        </w:rPr>
        <w:t xml:space="preserve">. </w:t>
      </w:r>
      <w:r w:rsidR="00A72177" w:rsidRPr="00591420">
        <w:rPr>
          <w:rFonts w:ascii="MetaPlus" w:hAnsi="MetaPlus" w:cstheme="minorHAnsi"/>
          <w:sz w:val="22"/>
          <w:szCs w:val="22"/>
        </w:rPr>
        <w:t>Our</w:t>
      </w:r>
      <w:r w:rsidRPr="00591420">
        <w:rPr>
          <w:rFonts w:ascii="MetaPlus" w:hAnsi="MetaPlus" w:cstheme="minorHAnsi"/>
          <w:sz w:val="22"/>
          <w:szCs w:val="22"/>
        </w:rPr>
        <w:t xml:space="preserve"> programs aim to eliminate generational poverty in Monroe County.</w:t>
      </w:r>
    </w:p>
    <w:p w:rsidR="00A74986" w:rsidRPr="00591420" w:rsidRDefault="00A74986" w:rsidP="00A72177">
      <w:pPr>
        <w:rPr>
          <w:rFonts w:ascii="MetaPlus" w:hAnsi="MetaPlus" w:cstheme="minorHAnsi"/>
          <w:sz w:val="22"/>
          <w:szCs w:val="22"/>
        </w:rPr>
      </w:pPr>
    </w:p>
    <w:p w:rsidR="00A74986" w:rsidRPr="00591420" w:rsidRDefault="00A74986" w:rsidP="00A72177">
      <w:pPr>
        <w:rPr>
          <w:rFonts w:ascii="MetaPlus" w:hAnsi="MetaPlus" w:cstheme="minorHAnsi"/>
          <w:sz w:val="22"/>
          <w:szCs w:val="22"/>
        </w:rPr>
      </w:pPr>
      <w:r w:rsidRPr="00591420">
        <w:rPr>
          <w:rFonts w:ascii="MetaPlus" w:hAnsi="MetaPlus" w:cstheme="minorHAnsi"/>
          <w:sz w:val="22"/>
          <w:szCs w:val="22"/>
        </w:rPr>
        <w:t>Like many counties, Monroe County is facing a childcare crisis. It’s a crisis of scarcity, quality, and affordability.</w:t>
      </w:r>
      <w:r w:rsidR="00555338" w:rsidRPr="00591420">
        <w:rPr>
          <w:rFonts w:ascii="MetaPlus" w:hAnsi="MetaPlus" w:cstheme="minorHAnsi"/>
          <w:sz w:val="22"/>
          <w:szCs w:val="22"/>
        </w:rPr>
        <w:t xml:space="preserve"> </w:t>
      </w:r>
    </w:p>
    <w:p w:rsidR="00A74986" w:rsidRPr="00591420" w:rsidRDefault="00A74986" w:rsidP="00A72177">
      <w:pPr>
        <w:rPr>
          <w:rFonts w:ascii="MetaPlus" w:hAnsi="MetaPlus" w:cstheme="minorHAnsi"/>
          <w:sz w:val="22"/>
          <w:szCs w:val="22"/>
        </w:rPr>
      </w:pPr>
    </w:p>
    <w:p w:rsidR="00A74986" w:rsidRPr="00591420" w:rsidRDefault="00A74986" w:rsidP="00A72177">
      <w:pPr>
        <w:rPr>
          <w:rFonts w:ascii="MetaPlus" w:hAnsi="MetaPlus" w:cstheme="minorHAnsi"/>
          <w:sz w:val="22"/>
          <w:szCs w:val="22"/>
        </w:rPr>
      </w:pPr>
      <w:r w:rsidRPr="00591420">
        <w:rPr>
          <w:rFonts w:ascii="MetaPlus" w:hAnsi="MetaPlus" w:cstheme="minorHAnsi"/>
          <w:sz w:val="22"/>
          <w:szCs w:val="22"/>
        </w:rPr>
        <w:t>There are only enough spots in a licensed center for 30% of Monroe County children. Families with young children choose between spending a significant portion of their income on childcare, finding a cheaper and potentially lower-quality option, or leaving the workforce to care for their children. Lower-income families are</w:t>
      </w:r>
      <w:r w:rsidR="00555338" w:rsidRPr="00591420">
        <w:rPr>
          <w:rFonts w:ascii="MetaPlus" w:hAnsi="MetaPlus" w:cstheme="minorHAnsi"/>
          <w:sz w:val="22"/>
          <w:szCs w:val="22"/>
        </w:rPr>
        <w:t xml:space="preserve"> </w:t>
      </w:r>
      <w:r w:rsidR="00591420" w:rsidRPr="00591420">
        <w:rPr>
          <w:rFonts w:ascii="MetaPlus" w:hAnsi="MetaPlus" w:cstheme="minorHAnsi"/>
          <w:sz w:val="22"/>
          <w:szCs w:val="22"/>
        </w:rPr>
        <w:t xml:space="preserve">often </w:t>
      </w:r>
      <w:r w:rsidR="00555338" w:rsidRPr="00591420">
        <w:rPr>
          <w:rFonts w:ascii="MetaPlus" w:hAnsi="MetaPlus" w:cstheme="minorHAnsi"/>
          <w:sz w:val="22"/>
          <w:szCs w:val="22"/>
        </w:rPr>
        <w:t xml:space="preserve">further </w:t>
      </w:r>
      <w:r w:rsidRPr="00591420">
        <w:rPr>
          <w:rFonts w:ascii="MetaPlus" w:hAnsi="MetaPlus" w:cstheme="minorHAnsi"/>
          <w:sz w:val="22"/>
          <w:szCs w:val="22"/>
        </w:rPr>
        <w:t xml:space="preserve">forced to </w:t>
      </w:r>
      <w:r w:rsidR="00591420" w:rsidRPr="00591420">
        <w:rPr>
          <w:rFonts w:ascii="MetaPlus" w:hAnsi="MetaPlus" w:cstheme="minorHAnsi"/>
          <w:sz w:val="22"/>
          <w:szCs w:val="22"/>
        </w:rPr>
        <w:t>sacrifice other needs and opportunities to make things work.</w:t>
      </w:r>
    </w:p>
    <w:p w:rsidR="003F6B83" w:rsidRPr="00591420" w:rsidRDefault="003F6B83" w:rsidP="00A72177">
      <w:pPr>
        <w:rPr>
          <w:rFonts w:ascii="MetaPlus" w:hAnsi="MetaPlus" w:cstheme="minorHAnsi"/>
          <w:sz w:val="22"/>
          <w:szCs w:val="22"/>
        </w:rPr>
      </w:pPr>
    </w:p>
    <w:p w:rsidR="00526DC4" w:rsidRPr="00591420" w:rsidRDefault="003F6B83" w:rsidP="00A72177">
      <w:pPr>
        <w:rPr>
          <w:rFonts w:ascii="MetaPlus" w:hAnsi="MetaPlus" w:cstheme="minorHAnsi"/>
          <w:sz w:val="22"/>
          <w:szCs w:val="22"/>
          <w:shd w:val="clear" w:color="auto" w:fill="FFFFFF"/>
        </w:rPr>
      </w:pPr>
      <w:r w:rsidRPr="00591420">
        <w:rPr>
          <w:rFonts w:ascii="MetaPlus" w:hAnsi="MetaPlus" w:cstheme="minorHAnsi"/>
          <w:sz w:val="22"/>
          <w:szCs w:val="22"/>
        </w:rPr>
        <w:t>Compass provides an important safety net for local families like Rob’s, offering around 100 spots for 1-5 year olds. 83% of our kids</w:t>
      </w:r>
      <w:r w:rsidR="00591420" w:rsidRPr="00591420">
        <w:rPr>
          <w:rFonts w:ascii="MetaPlus" w:hAnsi="MetaPlus" w:cstheme="minorHAnsi"/>
          <w:sz w:val="22"/>
          <w:szCs w:val="22"/>
        </w:rPr>
        <w:t xml:space="preserve"> are from low-income families, and they are most susceptible to the lifelong achievement gap that begins as early as age five and negatively-influences one’s self-sufficiency as an adult</w:t>
      </w:r>
      <w:r w:rsidRPr="00591420">
        <w:rPr>
          <w:rFonts w:ascii="MetaPlus" w:hAnsi="MetaPlus" w:cstheme="minorHAnsi"/>
          <w:sz w:val="22"/>
          <w:szCs w:val="22"/>
        </w:rPr>
        <w:t xml:space="preserve">. </w:t>
      </w:r>
      <w:r w:rsidR="00387BFB" w:rsidRPr="00591420">
        <w:rPr>
          <w:rFonts w:ascii="MetaPlus" w:hAnsi="MetaPlus" w:cstheme="minorHAnsi"/>
          <w:sz w:val="22"/>
          <w:szCs w:val="22"/>
          <w:shd w:val="clear" w:color="auto" w:fill="FFFFFF"/>
        </w:rPr>
        <w:t xml:space="preserve">Compass emphasizes age-appropriate development </w:t>
      </w:r>
      <w:r w:rsidR="00321E13" w:rsidRPr="00591420">
        <w:rPr>
          <w:rFonts w:ascii="MetaPlus" w:hAnsi="MetaPlus" w:cstheme="minorHAnsi"/>
          <w:sz w:val="22"/>
          <w:szCs w:val="22"/>
          <w:shd w:val="clear" w:color="auto" w:fill="FFFFFF"/>
        </w:rPr>
        <w:t>with a focus on kindergarten readiness</w:t>
      </w:r>
      <w:r w:rsidR="00591420" w:rsidRPr="00591420">
        <w:rPr>
          <w:rFonts w:ascii="MetaPlus" w:hAnsi="MetaPlus" w:cstheme="minorHAnsi"/>
          <w:sz w:val="22"/>
          <w:szCs w:val="22"/>
          <w:shd w:val="clear" w:color="auto" w:fill="FFFFFF"/>
        </w:rPr>
        <w:t>, ensuring children leave our center ready for their first days of kindergarten</w:t>
      </w:r>
      <w:r w:rsidR="00387BFB" w:rsidRPr="00591420">
        <w:rPr>
          <w:rFonts w:ascii="MetaPlus" w:hAnsi="MetaPlus" w:cstheme="minorHAnsi"/>
          <w:sz w:val="22"/>
          <w:szCs w:val="22"/>
          <w:shd w:val="clear" w:color="auto" w:fill="FFFFFF"/>
        </w:rPr>
        <w:t xml:space="preserve">. </w:t>
      </w:r>
    </w:p>
    <w:p w:rsidR="008F623D" w:rsidRPr="00591420" w:rsidRDefault="008F623D" w:rsidP="00A72177">
      <w:pPr>
        <w:rPr>
          <w:rFonts w:ascii="MetaPlus" w:hAnsi="MetaPlus" w:cstheme="minorHAnsi"/>
          <w:sz w:val="22"/>
          <w:szCs w:val="22"/>
          <w:shd w:val="clear" w:color="auto" w:fill="FFFFFF"/>
        </w:rPr>
      </w:pPr>
    </w:p>
    <w:p w:rsidR="0082066A" w:rsidRPr="00591420" w:rsidRDefault="008F623D" w:rsidP="00A72177">
      <w:pPr>
        <w:rPr>
          <w:rFonts w:ascii="MetaPlus" w:hAnsi="MetaPlus" w:cstheme="minorHAnsi"/>
          <w:sz w:val="22"/>
          <w:szCs w:val="22"/>
        </w:rPr>
      </w:pPr>
      <w:r w:rsidRPr="00591420">
        <w:rPr>
          <w:rFonts w:ascii="MetaPlus" w:hAnsi="MetaPlus" w:cstheme="minorHAnsi"/>
          <w:sz w:val="22"/>
          <w:szCs w:val="22"/>
        </w:rPr>
        <w:t xml:space="preserve">Compass is the only licensed, high-quality center in Monroe County to provide its own sliding fee scale in addition </w:t>
      </w:r>
      <w:r w:rsidR="00591420" w:rsidRPr="00591420">
        <w:rPr>
          <w:rFonts w:ascii="MetaPlus" w:hAnsi="MetaPlus" w:cstheme="minorHAnsi"/>
          <w:sz w:val="22"/>
          <w:szCs w:val="22"/>
        </w:rPr>
        <w:t>to federal and state assistance programs</w:t>
      </w:r>
      <w:r w:rsidRPr="00591420">
        <w:rPr>
          <w:rFonts w:ascii="MetaPlus" w:hAnsi="MetaPlus" w:cstheme="minorHAnsi"/>
          <w:sz w:val="22"/>
          <w:szCs w:val="22"/>
        </w:rPr>
        <w:t>, catching so many families like Rob’s</w:t>
      </w:r>
      <w:r w:rsidR="00591420" w:rsidRPr="00591420">
        <w:rPr>
          <w:rFonts w:ascii="MetaPlus" w:hAnsi="MetaPlus" w:cstheme="minorHAnsi"/>
          <w:sz w:val="22"/>
          <w:szCs w:val="22"/>
        </w:rPr>
        <w:t xml:space="preserve">. </w:t>
      </w:r>
      <w:r w:rsidR="00184391" w:rsidRPr="00591420">
        <w:rPr>
          <w:rFonts w:ascii="MetaPlus" w:hAnsi="MetaPlus" w:cstheme="minorHAnsi"/>
          <w:sz w:val="22"/>
          <w:szCs w:val="22"/>
        </w:rPr>
        <w:t xml:space="preserve"> </w:t>
      </w:r>
      <w:r w:rsidR="00591420" w:rsidRPr="00591420">
        <w:rPr>
          <w:rFonts w:ascii="MetaPlus" w:hAnsi="MetaPlus" w:cstheme="minorHAnsi"/>
          <w:sz w:val="22"/>
          <w:szCs w:val="22"/>
        </w:rPr>
        <w:t xml:space="preserve">We believe </w:t>
      </w:r>
      <w:r w:rsidRPr="00591420">
        <w:rPr>
          <w:rFonts w:ascii="MetaPlus" w:hAnsi="MetaPlus" w:cstheme="minorHAnsi"/>
          <w:sz w:val="22"/>
          <w:szCs w:val="22"/>
        </w:rPr>
        <w:t xml:space="preserve">that a high-quality, safe early learning environment </w:t>
      </w:r>
      <w:r w:rsidR="00591420" w:rsidRPr="00591420">
        <w:rPr>
          <w:rFonts w:ascii="MetaPlus" w:hAnsi="MetaPlus" w:cstheme="minorHAnsi"/>
          <w:sz w:val="22"/>
          <w:szCs w:val="22"/>
        </w:rPr>
        <w:t xml:space="preserve">should be accessible to </w:t>
      </w:r>
      <w:r w:rsidR="00591420" w:rsidRPr="00591420">
        <w:rPr>
          <w:rFonts w:ascii="MetaPlus" w:hAnsi="MetaPlus" w:cstheme="minorHAnsi"/>
          <w:i/>
          <w:sz w:val="22"/>
          <w:szCs w:val="22"/>
        </w:rPr>
        <w:t>all</w:t>
      </w:r>
      <w:r w:rsidR="00591420" w:rsidRPr="00591420">
        <w:rPr>
          <w:rFonts w:ascii="MetaPlus" w:hAnsi="MetaPlus" w:cstheme="minorHAnsi"/>
          <w:sz w:val="22"/>
          <w:szCs w:val="22"/>
        </w:rPr>
        <w:t xml:space="preserve"> local families</w:t>
      </w:r>
      <w:r w:rsidRPr="00591420">
        <w:rPr>
          <w:rFonts w:ascii="MetaPlus" w:hAnsi="MetaPlus" w:cstheme="minorHAnsi"/>
          <w:sz w:val="22"/>
          <w:szCs w:val="22"/>
        </w:rPr>
        <w:t xml:space="preserve">. </w:t>
      </w:r>
    </w:p>
    <w:p w:rsidR="0082066A" w:rsidRPr="00591420" w:rsidRDefault="0082066A" w:rsidP="00A72177">
      <w:pPr>
        <w:rPr>
          <w:rFonts w:ascii="MetaPlus" w:hAnsi="MetaPlus" w:cstheme="minorHAnsi"/>
          <w:sz w:val="22"/>
          <w:szCs w:val="22"/>
        </w:rPr>
      </w:pPr>
    </w:p>
    <w:p w:rsidR="008F623D" w:rsidRPr="00591420" w:rsidRDefault="00591420" w:rsidP="00A72177">
      <w:pPr>
        <w:rPr>
          <w:rFonts w:ascii="MetaPlus" w:hAnsi="MetaPlus" w:cstheme="minorHAnsi"/>
          <w:sz w:val="22"/>
          <w:szCs w:val="22"/>
          <w:shd w:val="clear" w:color="auto" w:fill="FFFFFF"/>
        </w:rPr>
      </w:pPr>
      <w:r w:rsidRPr="00591420">
        <w:rPr>
          <w:rFonts w:ascii="MetaPlus" w:hAnsi="MetaPlus" w:cstheme="minorHAnsi"/>
          <w:sz w:val="22"/>
          <w:szCs w:val="22"/>
          <w:shd w:val="clear" w:color="auto" w:fill="FFFFFF"/>
        </w:rPr>
        <w:t>You can show your agreement to this belief today/tonight by ______________</w:t>
      </w:r>
      <w:proofErr w:type="gramStart"/>
      <w:r w:rsidRPr="00591420">
        <w:rPr>
          <w:rFonts w:ascii="MetaPlus" w:hAnsi="MetaPlus" w:cstheme="minorHAnsi"/>
          <w:sz w:val="22"/>
          <w:szCs w:val="22"/>
          <w:shd w:val="clear" w:color="auto" w:fill="FFFFFF"/>
        </w:rPr>
        <w:t>_(</w:t>
      </w:r>
      <w:proofErr w:type="gramEnd"/>
      <w:r w:rsidRPr="00591420">
        <w:rPr>
          <w:rFonts w:ascii="MetaPlus" w:hAnsi="MetaPlus" w:cstheme="minorHAnsi"/>
          <w:sz w:val="22"/>
          <w:szCs w:val="22"/>
          <w:shd w:val="clear" w:color="auto" w:fill="FFFFFF"/>
        </w:rPr>
        <w:t xml:space="preserve">request). </w:t>
      </w:r>
    </w:p>
    <w:p w:rsidR="007F39B4" w:rsidRPr="00591420" w:rsidRDefault="007F39B4" w:rsidP="00A72177">
      <w:pPr>
        <w:rPr>
          <w:rFonts w:ascii="MetaPlus" w:hAnsi="MetaPlus" w:cstheme="minorHAnsi"/>
          <w:sz w:val="22"/>
          <w:szCs w:val="22"/>
          <w:shd w:val="clear" w:color="auto" w:fill="FFFFFF"/>
        </w:rPr>
      </w:pPr>
    </w:p>
    <w:p w:rsidR="007F39B4" w:rsidRPr="00591420" w:rsidRDefault="007F39B4" w:rsidP="00A72177">
      <w:pPr>
        <w:rPr>
          <w:rFonts w:ascii="MetaPlus" w:hAnsi="MetaPlus" w:cstheme="minorHAnsi"/>
          <w:sz w:val="22"/>
          <w:szCs w:val="22"/>
        </w:rPr>
        <w:sectPr w:rsidR="007F39B4" w:rsidRPr="00591420">
          <w:pgSz w:w="12240" w:h="15840"/>
          <w:pgMar w:top="1440" w:right="1440" w:bottom="1440" w:left="1440" w:header="720" w:footer="720" w:gutter="0"/>
          <w:cols w:space="720"/>
          <w:docGrid w:linePitch="360"/>
        </w:sectPr>
      </w:pPr>
    </w:p>
    <w:p w:rsidR="008F623D" w:rsidRPr="00591420" w:rsidRDefault="007F39B4" w:rsidP="00A72177">
      <w:pPr>
        <w:rPr>
          <w:rFonts w:ascii="MetaPlus" w:hAnsi="MetaPlus" w:cstheme="minorHAnsi"/>
          <w:b/>
          <w:sz w:val="22"/>
          <w:szCs w:val="22"/>
        </w:rPr>
      </w:pPr>
      <w:r w:rsidRPr="00591420">
        <w:rPr>
          <w:rFonts w:ascii="MetaPlus" w:hAnsi="MetaPlus" w:cstheme="minorHAnsi"/>
          <w:b/>
          <w:sz w:val="22"/>
          <w:szCs w:val="22"/>
        </w:rPr>
        <w:lastRenderedPageBreak/>
        <w:t>Level 1 (under $10k):</w:t>
      </w:r>
    </w:p>
    <w:p w:rsidR="008F623D" w:rsidRPr="00591420" w:rsidRDefault="008F623D" w:rsidP="00A72177">
      <w:pPr>
        <w:rPr>
          <w:rFonts w:ascii="MetaPlus" w:hAnsi="MetaPlus" w:cstheme="minorHAnsi"/>
          <w:sz w:val="20"/>
        </w:rPr>
      </w:pPr>
      <w:r w:rsidRPr="00591420">
        <w:rPr>
          <w:rFonts w:ascii="MetaPlus" w:hAnsi="MetaPlus" w:cstheme="minorHAnsi"/>
          <w:sz w:val="20"/>
        </w:rPr>
        <w:t xml:space="preserve">Your support will sponsor 1 </w:t>
      </w:r>
      <w:proofErr w:type="spellStart"/>
      <w:r w:rsidRPr="00591420">
        <w:rPr>
          <w:rFonts w:ascii="MetaPlus" w:hAnsi="MetaPlus" w:cstheme="minorHAnsi"/>
          <w:sz w:val="20"/>
        </w:rPr>
        <w:t>child like</w:t>
      </w:r>
      <w:proofErr w:type="spellEnd"/>
      <w:r w:rsidRPr="00591420">
        <w:rPr>
          <w:rFonts w:ascii="MetaPlus" w:hAnsi="MetaPlus" w:cstheme="minorHAnsi"/>
          <w:sz w:val="20"/>
        </w:rPr>
        <w:t xml:space="preserve"> Rob at Compass Early Learning Center for one year. By making up the gap between the sliding fee scale payment from Rob’s uncle and the true cost of care, you make it possible for us to continue to serve the families who need us most. </w:t>
      </w:r>
    </w:p>
    <w:p w:rsidR="008F623D" w:rsidRPr="00591420" w:rsidRDefault="008F623D" w:rsidP="00A72177">
      <w:pPr>
        <w:rPr>
          <w:rFonts w:ascii="MetaPlus" w:hAnsi="MetaPlus" w:cstheme="minorHAnsi"/>
          <w:sz w:val="22"/>
          <w:szCs w:val="22"/>
        </w:rPr>
      </w:pPr>
    </w:p>
    <w:p w:rsidR="008F623D" w:rsidRPr="00591420" w:rsidRDefault="007F39B4" w:rsidP="00A72177">
      <w:pPr>
        <w:rPr>
          <w:rFonts w:ascii="MetaPlus" w:hAnsi="MetaPlus" w:cstheme="minorHAnsi"/>
          <w:b/>
          <w:sz w:val="22"/>
          <w:szCs w:val="22"/>
        </w:rPr>
      </w:pPr>
      <w:r w:rsidRPr="00591420">
        <w:rPr>
          <w:rFonts w:ascii="MetaPlus" w:hAnsi="MetaPlus" w:cstheme="minorHAnsi"/>
          <w:b/>
          <w:sz w:val="22"/>
          <w:szCs w:val="22"/>
        </w:rPr>
        <w:lastRenderedPageBreak/>
        <w:t>Level 2 (under $20k):</w:t>
      </w:r>
    </w:p>
    <w:p w:rsidR="007F39B4" w:rsidRDefault="008F623D" w:rsidP="00A72177">
      <w:pPr>
        <w:rPr>
          <w:rFonts w:ascii="MetaPlus" w:hAnsi="MetaPlus" w:cstheme="minorHAnsi"/>
          <w:sz w:val="20"/>
        </w:rPr>
      </w:pPr>
      <w:r w:rsidRPr="00591420">
        <w:rPr>
          <w:rFonts w:ascii="MetaPlus" w:hAnsi="MetaPlus" w:cstheme="minorHAnsi"/>
          <w:sz w:val="20"/>
        </w:rPr>
        <w:t>Your support will sponsor a classroom of kids like Rob at Compass Early Learning Center for one year. By making up the gap between the sliding fee scale payment from Rob’s uncle and the true cost of care, you make it possible for us to continue to serve the families who need us most.</w:t>
      </w:r>
    </w:p>
    <w:p w:rsidR="00591420" w:rsidRPr="00591420" w:rsidRDefault="00591420" w:rsidP="00A72177">
      <w:pPr>
        <w:rPr>
          <w:rFonts w:ascii="MetaPlus" w:hAnsi="MetaPlus" w:cstheme="minorHAnsi"/>
          <w:sz w:val="20"/>
        </w:rPr>
      </w:pPr>
    </w:p>
    <w:p w:rsidR="008F623D" w:rsidRPr="00591420" w:rsidRDefault="008F623D" w:rsidP="00A72177">
      <w:pPr>
        <w:rPr>
          <w:rFonts w:ascii="MetaPlus" w:hAnsi="MetaPlus" w:cstheme="minorHAnsi"/>
          <w:b/>
          <w:sz w:val="20"/>
        </w:rPr>
      </w:pPr>
      <w:r w:rsidRPr="00591420">
        <w:rPr>
          <w:rFonts w:ascii="MetaPlus" w:hAnsi="MetaPlus" w:cstheme="minorHAnsi"/>
          <w:b/>
          <w:sz w:val="22"/>
          <w:szCs w:val="22"/>
        </w:rPr>
        <w:lastRenderedPageBreak/>
        <w:t>Level 3 (above $20k):</w:t>
      </w:r>
    </w:p>
    <w:p w:rsidR="007F39B4" w:rsidRPr="00591420" w:rsidRDefault="008F623D" w:rsidP="00A72177">
      <w:pPr>
        <w:rPr>
          <w:rFonts w:ascii="MetaPlus" w:hAnsi="MetaPlus" w:cstheme="minorHAnsi"/>
          <w:sz w:val="20"/>
        </w:rPr>
        <w:sectPr w:rsidR="007F39B4" w:rsidRPr="00591420" w:rsidSect="007F39B4">
          <w:type w:val="continuous"/>
          <w:pgSz w:w="12240" w:h="15840"/>
          <w:pgMar w:top="1440" w:right="1440" w:bottom="1440" w:left="1440" w:header="720" w:footer="720" w:gutter="0"/>
          <w:cols w:num="3" w:space="720"/>
          <w:docGrid w:linePitch="360"/>
        </w:sectPr>
      </w:pPr>
      <w:r w:rsidRPr="00591420">
        <w:rPr>
          <w:rFonts w:ascii="MetaPlus" w:hAnsi="MetaPlus" w:cstheme="minorHAnsi"/>
          <w:sz w:val="20"/>
        </w:rPr>
        <w:t>Your support will sponsor all of the families like Rob’s who use Compass’ fee scale over the course of one year. By making up the gap between the sliding fee scale payment from Rob’s uncle and the true cost of care, you make it possible for us to continue to serve the families who need us most.</w:t>
      </w:r>
    </w:p>
    <w:p w:rsidR="00A72177" w:rsidRDefault="007F39B4" w:rsidP="00A72177">
      <w:pPr>
        <w:rPr>
          <w:rFonts w:ascii="MetaPlus" w:hAnsi="MetaPlus" w:cstheme="minorHAnsi"/>
          <w:sz w:val="22"/>
          <w:szCs w:val="22"/>
        </w:rPr>
      </w:pPr>
      <w:r w:rsidRPr="00591420">
        <w:rPr>
          <w:rFonts w:ascii="MetaPlus" w:hAnsi="MetaPlus" w:cstheme="minorHAnsi"/>
          <w:sz w:val="22"/>
          <w:szCs w:val="22"/>
        </w:rPr>
        <w:lastRenderedPageBreak/>
        <w:t xml:space="preserve">Regardless of whether you have been directly impacted by a need for childcare, </w:t>
      </w:r>
      <w:r w:rsidR="00A72177" w:rsidRPr="00591420">
        <w:rPr>
          <w:rFonts w:ascii="MetaPlus" w:hAnsi="MetaPlus" w:cstheme="minorHAnsi"/>
          <w:sz w:val="22"/>
          <w:szCs w:val="22"/>
        </w:rPr>
        <w:t>these families are our neighbors, our co-workers, our friends. They’re our nurses, our cooks, our teachers, our lawyers. We want them to do well. And we need them to do well.</w:t>
      </w:r>
    </w:p>
    <w:p w:rsidR="00591420" w:rsidRPr="00591420" w:rsidRDefault="00591420" w:rsidP="00A72177">
      <w:pPr>
        <w:rPr>
          <w:rFonts w:ascii="MetaPlus" w:hAnsi="MetaPlus" w:cstheme="minorHAnsi"/>
          <w:sz w:val="22"/>
          <w:szCs w:val="22"/>
        </w:rPr>
      </w:pPr>
    </w:p>
    <w:p w:rsidR="00A72177" w:rsidRPr="00591420" w:rsidRDefault="00A72177" w:rsidP="00A72177">
      <w:pPr>
        <w:rPr>
          <w:rFonts w:ascii="MetaPlus" w:hAnsi="MetaPlus" w:cstheme="minorHAnsi"/>
          <w:sz w:val="22"/>
          <w:szCs w:val="22"/>
        </w:rPr>
      </w:pPr>
      <w:r w:rsidRPr="00591420">
        <w:rPr>
          <w:rFonts w:ascii="MetaPlus" w:hAnsi="MetaPlus" w:cstheme="minorHAnsi"/>
          <w:sz w:val="22"/>
          <w:szCs w:val="22"/>
        </w:rPr>
        <w:lastRenderedPageBreak/>
        <w:t xml:space="preserve">Please consider MCUM as the recipient of __________________________. I am happy to answer questions about the impact of your generosity with </w:t>
      </w:r>
      <w:r w:rsidR="00591420" w:rsidRPr="00591420">
        <w:rPr>
          <w:rFonts w:ascii="MetaPlus" w:hAnsi="MetaPlus" w:cstheme="minorHAnsi"/>
          <w:sz w:val="22"/>
          <w:szCs w:val="22"/>
        </w:rPr>
        <w:t xml:space="preserve">any </w:t>
      </w:r>
      <w:r w:rsidRPr="00591420">
        <w:rPr>
          <w:rFonts w:ascii="MetaPlus" w:hAnsi="MetaPlus" w:cstheme="minorHAnsi"/>
          <w:sz w:val="22"/>
          <w:szCs w:val="22"/>
        </w:rPr>
        <w:t xml:space="preserve">remaining time. </w:t>
      </w:r>
    </w:p>
    <w:sectPr w:rsidR="00A72177" w:rsidRPr="00591420" w:rsidSect="007F39B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Plus">
    <w:panose1 w:val="0200050605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676"/>
    <w:multiLevelType w:val="hybridMultilevel"/>
    <w:tmpl w:val="C0005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82AD0"/>
    <w:multiLevelType w:val="hybridMultilevel"/>
    <w:tmpl w:val="42A29D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D3"/>
    <w:rsid w:val="00055377"/>
    <w:rsid w:val="000720D2"/>
    <w:rsid w:val="00171E09"/>
    <w:rsid w:val="00184391"/>
    <w:rsid w:val="001E3605"/>
    <w:rsid w:val="002025D3"/>
    <w:rsid w:val="00237534"/>
    <w:rsid w:val="00321E13"/>
    <w:rsid w:val="00353A86"/>
    <w:rsid w:val="00387BFB"/>
    <w:rsid w:val="0039276C"/>
    <w:rsid w:val="003F6B83"/>
    <w:rsid w:val="00474675"/>
    <w:rsid w:val="00526DC4"/>
    <w:rsid w:val="00530325"/>
    <w:rsid w:val="00555338"/>
    <w:rsid w:val="00591420"/>
    <w:rsid w:val="005A3A46"/>
    <w:rsid w:val="006D6BED"/>
    <w:rsid w:val="00756D43"/>
    <w:rsid w:val="007E29A9"/>
    <w:rsid w:val="007F39B4"/>
    <w:rsid w:val="0082066A"/>
    <w:rsid w:val="008F623D"/>
    <w:rsid w:val="00943B6C"/>
    <w:rsid w:val="00A72177"/>
    <w:rsid w:val="00A74986"/>
    <w:rsid w:val="00C53EF2"/>
    <w:rsid w:val="00D528BD"/>
    <w:rsid w:val="00E16D74"/>
    <w:rsid w:val="00F42DB5"/>
    <w:rsid w:val="00F7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D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D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c:creator>
  <cp:lastModifiedBy>Erin</cp:lastModifiedBy>
  <cp:revision>14</cp:revision>
  <cp:lastPrinted>2019-12-17T15:43:00Z</cp:lastPrinted>
  <dcterms:created xsi:type="dcterms:W3CDTF">2019-11-11T16:00:00Z</dcterms:created>
  <dcterms:modified xsi:type="dcterms:W3CDTF">2019-12-17T20:28:00Z</dcterms:modified>
</cp:coreProperties>
</file>